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9E" w:rsidRPr="00F47991" w:rsidRDefault="003F289E" w:rsidP="00C72758">
      <w:pPr>
        <w:spacing w:after="0" w:line="312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rPr>
          <w:rFonts w:eastAsia="Times New Roman" w:cstheme="minorHAnsi"/>
          <w:b/>
          <w:lang w:eastAsia="sl-SI"/>
        </w:rPr>
      </w:pP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Primorski tehnološki park, d.o.o.</w:t>
      </w: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Mednarodni prehod 6, Vrtojba</w:t>
      </w:r>
    </w:p>
    <w:p w:rsidR="00594A47" w:rsidRPr="00F47991" w:rsidRDefault="00BA3ABC" w:rsidP="00594A47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cstheme="minorHAnsi"/>
        </w:rPr>
        <w:t>5290 Šempeter pri Gorici</w:t>
      </w:r>
    </w:p>
    <w:p w:rsidR="00594A47" w:rsidRPr="00F47991" w:rsidRDefault="00594A47" w:rsidP="00C72758">
      <w:pPr>
        <w:spacing w:after="0" w:line="312" w:lineRule="auto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:rsidR="005939BA" w:rsidRPr="00F47991" w:rsidRDefault="00BA3ABC" w:rsidP="00BA3ABC">
      <w:pPr>
        <w:spacing w:after="0" w:line="312" w:lineRule="auto"/>
        <w:jc w:val="center"/>
        <w:rPr>
          <w:rFonts w:cstheme="minorHAnsi"/>
          <w:b/>
          <w:sz w:val="28"/>
        </w:rPr>
      </w:pPr>
      <w:r w:rsidRPr="00F47991">
        <w:rPr>
          <w:rFonts w:cstheme="minorHAnsi"/>
          <w:b/>
          <w:sz w:val="28"/>
        </w:rPr>
        <w:t xml:space="preserve">Ponudba za </w:t>
      </w:r>
      <w:r w:rsidR="002E260A" w:rsidRPr="002E260A">
        <w:rPr>
          <w:rFonts w:cstheme="minorHAnsi"/>
          <w:b/>
          <w:sz w:val="28"/>
        </w:rPr>
        <w:t>izvedbo izbora najboljših poslovnih modelov</w:t>
      </w:r>
    </w:p>
    <w:p w:rsidR="003F289E" w:rsidRPr="00F47991" w:rsidRDefault="00BA3ABC" w:rsidP="00BA3ABC">
      <w:pPr>
        <w:spacing w:after="0" w:line="312" w:lineRule="auto"/>
        <w:jc w:val="center"/>
        <w:rPr>
          <w:rFonts w:eastAsia="Times New Roman" w:cstheme="minorHAnsi"/>
          <w:b/>
          <w:sz w:val="32"/>
          <w:szCs w:val="24"/>
          <w:lang w:eastAsia="sl-SI"/>
        </w:rPr>
      </w:pPr>
      <w:r w:rsidRPr="00F47991">
        <w:rPr>
          <w:rFonts w:cstheme="minorHAnsi"/>
          <w:b/>
          <w:sz w:val="28"/>
        </w:rPr>
        <w:t>v okviru projekta »Ustvari svojo prihodnost«</w:t>
      </w:r>
    </w:p>
    <w:p w:rsidR="00594A47" w:rsidRPr="00F47991" w:rsidRDefault="00594A4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1. Podatki o ponudniku 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>Firma ali skrajšana firma: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9C0B62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C352AD" w:rsidRPr="00F47991" w:rsidTr="00146C00">
        <w:tc>
          <w:tcPr>
            <w:tcW w:w="3539" w:type="dxa"/>
            <w:shd w:val="clear" w:color="auto" w:fill="auto"/>
          </w:tcPr>
          <w:p w:rsidR="00C352AD" w:rsidRPr="00F47991" w:rsidRDefault="00C352AD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Odgovorna oseba:</w:t>
            </w:r>
          </w:p>
        </w:tc>
        <w:tc>
          <w:tcPr>
            <w:tcW w:w="5673" w:type="dxa"/>
            <w:shd w:val="clear" w:color="auto" w:fill="auto"/>
          </w:tcPr>
          <w:p w:rsidR="00C352AD" w:rsidRDefault="00C352AD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F289E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2. </w:t>
      </w:r>
      <w:r w:rsidR="00CD0EEE" w:rsidRPr="00F47991">
        <w:rPr>
          <w:rFonts w:eastAsia="Times New Roman" w:cstheme="minorHAnsi"/>
          <w:b/>
          <w:sz w:val="24"/>
          <w:szCs w:val="24"/>
          <w:lang w:eastAsia="sl-SI"/>
        </w:rPr>
        <w:t>Ponudba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sz w:val="24"/>
          <w:szCs w:val="24"/>
          <w:lang w:eastAsia="sl-SI"/>
        </w:rPr>
      </w:pPr>
    </w:p>
    <w:p w:rsidR="0025238C" w:rsidRDefault="0025238C" w:rsidP="0025238C">
      <w:pPr>
        <w:pStyle w:val="Odstavekseznama"/>
        <w:numPr>
          <w:ilvl w:val="0"/>
          <w:numId w:val="6"/>
        </w:numPr>
        <w:spacing w:after="160" w:line="259" w:lineRule="auto"/>
      </w:pPr>
      <w:r>
        <w:t>Izbor najboljših poslovnih modelov – ocenjevanje in priprava rezultatov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F47991" w:rsidTr="003F289E">
        <w:tc>
          <w:tcPr>
            <w:tcW w:w="6374" w:type="dxa"/>
            <w:shd w:val="clear" w:color="auto" w:fill="auto"/>
          </w:tcPr>
          <w:p w:rsidR="003F289E" w:rsidRPr="00F47991" w:rsidRDefault="0025238C" w:rsidP="00C45ED5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cstheme="minorHAnsi"/>
                <w:szCs w:val="24"/>
              </w:rP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3F289E" w:rsidRPr="00F47991" w:rsidRDefault="0025238C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420A16" w:rsidRPr="00F47991" w:rsidTr="003F289E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3F289E" w:rsidRPr="00F47991" w:rsidRDefault="008C6147" w:rsidP="00C7275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 xml:space="preserve">nesek </w:t>
            </w:r>
            <w:r w:rsidR="00466107" w:rsidRPr="00F47991">
              <w:rPr>
                <w:rFonts w:eastAsia="Times New Roman" w:cstheme="minorHAnsi"/>
                <w:szCs w:val="24"/>
                <w:lang w:eastAsia="sl-SI"/>
              </w:rPr>
              <w:t xml:space="preserve">z 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>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3F289E" w:rsidRPr="00F47991" w:rsidRDefault="0025238C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EA00CA" w:rsidRPr="00F47991" w:rsidRDefault="00EA00C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C45ED5" w:rsidRPr="00F47991" w:rsidRDefault="00C45ED5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2E260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="000D4067" w:rsidRPr="00F47991">
        <w:rPr>
          <w:rFonts w:eastAsia="Times New Roman" w:cstheme="minorHAnsi"/>
          <w:b/>
          <w:sz w:val="24"/>
          <w:szCs w:val="24"/>
          <w:lang w:eastAsia="sl-SI"/>
        </w:rPr>
        <w:t>. Veljavnost ponudbe</w:t>
      </w: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eastAsia="Times New Roman" w:cstheme="minorHAnsi"/>
          <w:sz w:val="24"/>
          <w:szCs w:val="24"/>
          <w:lang w:eastAsia="sl-SI"/>
        </w:rPr>
        <w:t>Ponudba velja do __</w:t>
      </w:r>
      <w:r w:rsidR="002E260A">
        <w:rPr>
          <w:rFonts w:eastAsia="Times New Roman" w:cstheme="minorHAnsi"/>
          <w:sz w:val="24"/>
          <w:szCs w:val="24"/>
          <w:lang w:eastAsia="sl-SI"/>
        </w:rPr>
        <w:t>6.5.2020</w:t>
      </w:r>
      <w:r w:rsidRPr="00F47991">
        <w:rPr>
          <w:rFonts w:eastAsia="Times New Roman" w:cstheme="minorHAnsi"/>
          <w:sz w:val="24"/>
          <w:szCs w:val="24"/>
          <w:lang w:eastAsia="sl-SI"/>
        </w:rPr>
        <w:t>___.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886BEA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  <w:r w:rsidR="00886BEA">
              <w:rPr>
                <w:rFonts w:eastAsia="Times New Roman" w:cstheme="minorHAnsi"/>
                <w:sz w:val="24"/>
                <w:szCs w:val="24"/>
                <w:lang w:eastAsia="sl-SI"/>
              </w:rPr>
              <w:t>___</w:t>
            </w:r>
            <w:bookmarkStart w:id="0" w:name="_GoBack"/>
            <w:bookmarkEnd w:id="0"/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C35FC" w:rsidRPr="00F47991" w:rsidRDefault="001C35FC" w:rsidP="00C72758">
      <w:pPr>
        <w:spacing w:after="0" w:line="312" w:lineRule="auto"/>
        <w:rPr>
          <w:rFonts w:cstheme="minorHAnsi"/>
          <w:b/>
          <w:sz w:val="24"/>
          <w:szCs w:val="24"/>
        </w:rPr>
      </w:pPr>
    </w:p>
    <w:sectPr w:rsidR="001C35FC" w:rsidRPr="00F47991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4C" w:rsidRDefault="00240A4C" w:rsidP="004B55A1">
      <w:pPr>
        <w:spacing w:after="0" w:line="240" w:lineRule="auto"/>
      </w:pPr>
      <w:r>
        <w:separator/>
      </w:r>
    </w:p>
  </w:endnote>
  <w:endnote w:type="continuationSeparator" w:id="0">
    <w:p w:rsidR="00240A4C" w:rsidRDefault="00240A4C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2E260A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4A4898" w:rsidRDefault="004A4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4C" w:rsidRDefault="00240A4C" w:rsidP="004B55A1">
      <w:pPr>
        <w:spacing w:after="0" w:line="240" w:lineRule="auto"/>
      </w:pPr>
      <w:r>
        <w:separator/>
      </w:r>
    </w:p>
  </w:footnote>
  <w:footnote w:type="continuationSeparator" w:id="0">
    <w:p w:rsidR="00240A4C" w:rsidRDefault="00240A4C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0D4067">
    <w:pPr>
      <w:pStyle w:val="Glava"/>
      <w:ind w:left="-1134"/>
      <w:jc w:val="center"/>
    </w:pPr>
  </w:p>
  <w:p w:rsidR="000D4067" w:rsidRDefault="000D4067" w:rsidP="000D4067">
    <w:pPr>
      <w:pStyle w:val="Glava"/>
      <w:ind w:left="-1134"/>
      <w:jc w:val="center"/>
    </w:pPr>
  </w:p>
  <w:p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:rsidR="000D4067" w:rsidRPr="000D4067" w:rsidRDefault="000D4067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  <w:r w:rsidRPr="000D4067">
      <w:rPr>
        <w:rFonts w:ascii="Arial" w:hAnsi="Arial" w:cs="Arial"/>
        <w:sz w:val="24"/>
        <w:szCs w:val="24"/>
      </w:rPr>
      <w:t>prostor za glavo ponudnika</w:t>
    </w:r>
  </w:p>
  <w:p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3408"/>
    <w:multiLevelType w:val="hybridMultilevel"/>
    <w:tmpl w:val="A21A6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0266A"/>
    <w:rsid w:val="000267DB"/>
    <w:rsid w:val="000832D4"/>
    <w:rsid w:val="000D4067"/>
    <w:rsid w:val="00115CD4"/>
    <w:rsid w:val="00146C00"/>
    <w:rsid w:val="00166DF0"/>
    <w:rsid w:val="00172ACD"/>
    <w:rsid w:val="0018478B"/>
    <w:rsid w:val="001C35FC"/>
    <w:rsid w:val="0021236D"/>
    <w:rsid w:val="00240A4C"/>
    <w:rsid w:val="002519DB"/>
    <w:rsid w:val="0025238C"/>
    <w:rsid w:val="002E260A"/>
    <w:rsid w:val="002E50B1"/>
    <w:rsid w:val="002F4B90"/>
    <w:rsid w:val="00334C2C"/>
    <w:rsid w:val="00371AAC"/>
    <w:rsid w:val="003838CE"/>
    <w:rsid w:val="003A0D33"/>
    <w:rsid w:val="003A297B"/>
    <w:rsid w:val="003C2915"/>
    <w:rsid w:val="003C3DCE"/>
    <w:rsid w:val="003D49A5"/>
    <w:rsid w:val="003F289E"/>
    <w:rsid w:val="00420A16"/>
    <w:rsid w:val="00442B64"/>
    <w:rsid w:val="0045471C"/>
    <w:rsid w:val="004608BB"/>
    <w:rsid w:val="00466107"/>
    <w:rsid w:val="00467599"/>
    <w:rsid w:val="00491F59"/>
    <w:rsid w:val="004922FC"/>
    <w:rsid w:val="004A4898"/>
    <w:rsid w:val="004B55A1"/>
    <w:rsid w:val="004B6157"/>
    <w:rsid w:val="004D5E38"/>
    <w:rsid w:val="004D6E7D"/>
    <w:rsid w:val="00510DFA"/>
    <w:rsid w:val="00523630"/>
    <w:rsid w:val="00542820"/>
    <w:rsid w:val="0057330C"/>
    <w:rsid w:val="0059072A"/>
    <w:rsid w:val="005939BA"/>
    <w:rsid w:val="00593E7B"/>
    <w:rsid w:val="00594A47"/>
    <w:rsid w:val="005B4A08"/>
    <w:rsid w:val="005D5375"/>
    <w:rsid w:val="005F4B7A"/>
    <w:rsid w:val="00607DCA"/>
    <w:rsid w:val="00611C41"/>
    <w:rsid w:val="0068668F"/>
    <w:rsid w:val="006A5B7D"/>
    <w:rsid w:val="006C258C"/>
    <w:rsid w:val="00757E41"/>
    <w:rsid w:val="007700AD"/>
    <w:rsid w:val="0077359B"/>
    <w:rsid w:val="007A734E"/>
    <w:rsid w:val="007C3800"/>
    <w:rsid w:val="007C563B"/>
    <w:rsid w:val="007C6021"/>
    <w:rsid w:val="007D5D9B"/>
    <w:rsid w:val="00804A4D"/>
    <w:rsid w:val="0082040F"/>
    <w:rsid w:val="008254CB"/>
    <w:rsid w:val="00853C63"/>
    <w:rsid w:val="00872C45"/>
    <w:rsid w:val="00886BEA"/>
    <w:rsid w:val="00893BE4"/>
    <w:rsid w:val="008B5505"/>
    <w:rsid w:val="008C6147"/>
    <w:rsid w:val="00921956"/>
    <w:rsid w:val="009856BF"/>
    <w:rsid w:val="00996617"/>
    <w:rsid w:val="009B50A7"/>
    <w:rsid w:val="009C0B62"/>
    <w:rsid w:val="009D0C2F"/>
    <w:rsid w:val="009D4D35"/>
    <w:rsid w:val="009E0224"/>
    <w:rsid w:val="00A31AF1"/>
    <w:rsid w:val="00A66312"/>
    <w:rsid w:val="00A75AFB"/>
    <w:rsid w:val="00A819F0"/>
    <w:rsid w:val="00A97E24"/>
    <w:rsid w:val="00AD700D"/>
    <w:rsid w:val="00AF0EE0"/>
    <w:rsid w:val="00B56A27"/>
    <w:rsid w:val="00B61C6F"/>
    <w:rsid w:val="00B61EAE"/>
    <w:rsid w:val="00B95D86"/>
    <w:rsid w:val="00BA3ABC"/>
    <w:rsid w:val="00BE5540"/>
    <w:rsid w:val="00C122C6"/>
    <w:rsid w:val="00C352AD"/>
    <w:rsid w:val="00C45ED5"/>
    <w:rsid w:val="00C46B6F"/>
    <w:rsid w:val="00C54049"/>
    <w:rsid w:val="00C66717"/>
    <w:rsid w:val="00C72758"/>
    <w:rsid w:val="00C908E9"/>
    <w:rsid w:val="00CB2243"/>
    <w:rsid w:val="00CD0EEE"/>
    <w:rsid w:val="00CD4363"/>
    <w:rsid w:val="00CF6AED"/>
    <w:rsid w:val="00D0061B"/>
    <w:rsid w:val="00D10D0D"/>
    <w:rsid w:val="00D445C4"/>
    <w:rsid w:val="00D55640"/>
    <w:rsid w:val="00D565EB"/>
    <w:rsid w:val="00D56E3D"/>
    <w:rsid w:val="00DA00DE"/>
    <w:rsid w:val="00DC2B90"/>
    <w:rsid w:val="00DD6F99"/>
    <w:rsid w:val="00E20534"/>
    <w:rsid w:val="00E254F5"/>
    <w:rsid w:val="00E4040D"/>
    <w:rsid w:val="00E45B4C"/>
    <w:rsid w:val="00EA00CA"/>
    <w:rsid w:val="00EB768B"/>
    <w:rsid w:val="00F00434"/>
    <w:rsid w:val="00F33153"/>
    <w:rsid w:val="00F354F3"/>
    <w:rsid w:val="00F47991"/>
    <w:rsid w:val="00F902BC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paragraph" w:styleId="Brezrazmikov">
    <w:name w:val="No Spacing"/>
    <w:uiPriority w:val="1"/>
    <w:qFormat/>
    <w:rsid w:val="004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51091E-355A-4A5D-9319-7083266F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Regina</cp:lastModifiedBy>
  <cp:revision>5</cp:revision>
  <cp:lastPrinted>2019-11-05T14:59:00Z</cp:lastPrinted>
  <dcterms:created xsi:type="dcterms:W3CDTF">2020-04-30T09:52:00Z</dcterms:created>
  <dcterms:modified xsi:type="dcterms:W3CDTF">2020-06-10T10:46:00Z</dcterms:modified>
</cp:coreProperties>
</file>